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83EB" w14:textId="70BCA676" w:rsidR="00B26397" w:rsidRDefault="00B26397" w:rsidP="00B2639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Доклад по теме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Формы научного знания: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гипотеза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0D5CF8BF" w14:textId="77777777" w:rsidR="00B26397" w:rsidRPr="00636D71" w:rsidRDefault="00B26397" w:rsidP="00636D7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D71">
        <w:rPr>
          <w:b/>
          <w:bCs/>
          <w:color w:val="000000"/>
          <w:sz w:val="28"/>
          <w:szCs w:val="28"/>
        </w:rPr>
        <w:t>Гипотеза</w:t>
      </w:r>
      <w:r w:rsidRPr="00636D71">
        <w:rPr>
          <w:color w:val="000000"/>
          <w:sz w:val="28"/>
          <w:szCs w:val="28"/>
        </w:rPr>
        <w:t> </w:t>
      </w:r>
      <w:proofErr w:type="gramStart"/>
      <w:r w:rsidRPr="00636D71">
        <w:rPr>
          <w:color w:val="000000"/>
          <w:sz w:val="28"/>
          <w:szCs w:val="28"/>
        </w:rPr>
        <w:t>- это</w:t>
      </w:r>
      <w:proofErr w:type="gramEnd"/>
      <w:r w:rsidRPr="00636D71">
        <w:rPr>
          <w:color w:val="000000"/>
          <w:sz w:val="28"/>
          <w:szCs w:val="28"/>
        </w:rPr>
        <w:t xml:space="preserve"> знание в форме предположения, сформулированного на основе ряда достоверных фактов. По своему происхождению гипотетическое знание носит вероятностный, а не достоверный характер и поэтому требует обоснования и проверки. Если в ходе проверки содержание гипотезы не согласуется с эмпирическими данными, то гипотеза отвергается. Если же гипотеза подтверждается, то можно говорить о той или иной степени вероятности гипотезы. Чем больше найдено фактов, подтверждающих гипотезу, тем выше ее вероятность. Таким образом, в результате проверки одни гипотезы становятся теориями, другие уточняются и корректируются, третьи отбрасываются как заблуждение, если их проверка дает отрицательные результат. Решающим критерием истинности гипотезы служат практика во всех своих формах, а вспомогательную роль здесь играет логический критерий истины.</w:t>
      </w:r>
    </w:p>
    <w:p w14:paraId="42BF7B92" w14:textId="77777777" w:rsidR="00B26397" w:rsidRPr="00636D71" w:rsidRDefault="00B26397" w:rsidP="00636D7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Выдвижение ряда гипотез является одним из самых сложных дел науки. Ведь они не связаны прямо с предшествующим опытом, который лишь дает толчок к размышлению.</w:t>
      </w:r>
    </w:p>
    <w:p w14:paraId="46F4751E" w14:textId="77777777" w:rsidR="00B26397" w:rsidRPr="00636D71" w:rsidRDefault="00B26397" w:rsidP="00636D7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Научная гипотеза – предположительное знание, истинность или ложность которого еще не доказана, но которое выдвигается не произвольно, а при соблюдении ряда правил – требований. А именно, гипотеза не должна противоречить известным и проверенным фактам; гипотеза должна соответствовать надежно установленным теориям; доступность выдвигаемой гипотезы практической проверке; максимальная простота гипотезы</w:t>
      </w:r>
    </w:p>
    <w:p w14:paraId="2B3DDB03" w14:textId="77777777" w:rsidR="00B26397" w:rsidRPr="00636D71" w:rsidRDefault="00B26397" w:rsidP="00636D7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В случае своего подтверждения гипотеза становиться теорией.</w:t>
      </w:r>
    </w:p>
    <w:p w14:paraId="05439B33" w14:textId="77777777" w:rsidR="00B26397" w:rsidRPr="00636D71" w:rsidRDefault="00B26397" w:rsidP="00636D7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Основные свойства гипотезы:</w:t>
      </w:r>
    </w:p>
    <w:p w14:paraId="0DA5AC67" w14:textId="77777777" w:rsidR="00B26397" w:rsidRPr="00636D71" w:rsidRDefault="00B26397" w:rsidP="00636D7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- гипотеза является не истиной, а предположением;</w:t>
      </w:r>
    </w:p>
    <w:p w14:paraId="27D399BA" w14:textId="77777777" w:rsidR="00B26397" w:rsidRPr="00636D71" w:rsidRDefault="00B26397" w:rsidP="00636D7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lastRenderedPageBreak/>
        <w:t>- гипотеза открывает то-то новое;</w:t>
      </w:r>
    </w:p>
    <w:p w14:paraId="7BBD31C9" w14:textId="77777777" w:rsidR="00B26397" w:rsidRPr="00636D71" w:rsidRDefault="00B26397" w:rsidP="00636D7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- гипотеза является простой и непротиворечивой.</w:t>
      </w:r>
    </w:p>
    <w:p w14:paraId="46CD1E32" w14:textId="5CF8D1F3" w:rsidR="00B26397" w:rsidRPr="00636D71" w:rsidRDefault="00B26397" w:rsidP="00636D7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+Гипотезы бывают: описательными, систематизирующими, объяснительными, интерпретационными, вспомогательными (промежуточными).</w:t>
      </w:r>
    </w:p>
    <w:p w14:paraId="509B457F" w14:textId="0EABD793" w:rsidR="00B26397" w:rsidRPr="00636D71" w:rsidRDefault="00636D71" w:rsidP="00636D71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636D71">
        <w:rPr>
          <w:color w:val="000000"/>
          <w:sz w:val="28"/>
          <w:szCs w:val="28"/>
        </w:rPr>
        <w:t>Схема с участием гипотезы (Рис.1)</w:t>
      </w:r>
      <w:r w:rsidRPr="00636D71">
        <w:rPr>
          <w:noProof/>
          <w:sz w:val="28"/>
          <w:szCs w:val="28"/>
        </w:rPr>
        <w:drawing>
          <wp:inline distT="0" distB="0" distL="0" distR="0" wp14:anchorId="227064BF" wp14:editId="5D787D16">
            <wp:extent cx="4046220" cy="3855720"/>
            <wp:effectExtent l="0" t="0" r="0" b="0"/>
            <wp:docPr id="1" name="Рисунок 1" descr="Этапы построения гипот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апы построения гипотез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F9E28" w14:textId="77777777" w:rsidR="00636D71" w:rsidRPr="00636D71" w:rsidRDefault="00636D71" w:rsidP="00636D71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0F549D2D" w14:textId="14318F14" w:rsidR="00B26397" w:rsidRPr="00636D71" w:rsidRDefault="00636D71" w:rsidP="00636D7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D71">
        <w:rPr>
          <w:rFonts w:ascii="Times New Roman" w:hAnsi="Times New Roman" w:cs="Times New Roman"/>
          <w:color w:val="000000"/>
          <w:sz w:val="28"/>
          <w:szCs w:val="28"/>
        </w:rPr>
        <w:t>Рис.1 – схема с участием гипотезы</w:t>
      </w:r>
    </w:p>
    <w:p w14:paraId="7904388E" w14:textId="52D89A74" w:rsidR="00FA7617" w:rsidRDefault="00FA7617"/>
    <w:sectPr w:rsidR="00F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17"/>
    <w:rsid w:val="00636D71"/>
    <w:rsid w:val="00B26397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2B66"/>
  <w15:chartTrackingRefBased/>
  <w15:docId w15:val="{FB50AC0C-E51C-408D-89FB-DE44A6E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2021-11-27T11:18:00Z</dcterms:created>
  <dcterms:modified xsi:type="dcterms:W3CDTF">2021-11-27T11:25:00Z</dcterms:modified>
</cp:coreProperties>
</file>